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3B" w:rsidRPr="00DA1C3B" w:rsidRDefault="00DA1C3B" w:rsidP="00DA1C3B">
      <w:pPr>
        <w:spacing w:line="280" w:lineRule="auto"/>
        <w:jc w:val="center"/>
        <w:rPr>
          <w:b/>
          <w:sz w:val="24"/>
          <w:szCs w:val="24"/>
          <w:u w:val="single"/>
          <w:lang w:val="fr-FR"/>
        </w:rPr>
      </w:pPr>
      <w:bookmarkStart w:id="0" w:name="_GoBack"/>
      <w:r>
        <w:rPr>
          <w:b/>
          <w:sz w:val="24"/>
          <w:szCs w:val="24"/>
          <w:u w:val="single"/>
          <w:lang w:val="fr-FR"/>
        </w:rPr>
        <w:t xml:space="preserve">Module E Session 2 </w:t>
      </w:r>
      <w:r w:rsidR="00192793">
        <w:rPr>
          <w:b/>
          <w:sz w:val="24"/>
          <w:szCs w:val="24"/>
          <w:u w:val="single"/>
          <w:lang w:val="fr-FR"/>
        </w:rPr>
        <w:t>Exercice </w:t>
      </w:r>
      <w:r>
        <w:rPr>
          <w:b/>
          <w:sz w:val="24"/>
          <w:szCs w:val="24"/>
          <w:u w:val="single"/>
          <w:lang w:val="fr-FR"/>
        </w:rPr>
        <w:t xml:space="preserve">5 </w:t>
      </w:r>
      <w:r w:rsidR="00192793">
        <w:rPr>
          <w:b/>
          <w:sz w:val="24"/>
          <w:szCs w:val="24"/>
          <w:u w:val="single"/>
          <w:lang w:val="fr-FR"/>
        </w:rPr>
        <w:t>—</w:t>
      </w:r>
      <w:r>
        <w:rPr>
          <w:b/>
          <w:sz w:val="24"/>
          <w:szCs w:val="24"/>
          <w:u w:val="single"/>
          <w:lang w:val="fr-FR"/>
        </w:rPr>
        <w:t xml:space="preserve"> Problèmes et solutions des visites à domicile</w:t>
      </w:r>
    </w:p>
    <w:bookmarkEnd w:id="0"/>
    <w:p w:rsidR="00C56E75" w:rsidRPr="00043D20" w:rsidRDefault="00C56E75">
      <w:pPr>
        <w:rPr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/>
      </w:tblPr>
      <w:tblGrid>
        <w:gridCol w:w="1680"/>
        <w:gridCol w:w="7562"/>
      </w:tblGrid>
      <w:tr w:rsidR="003C6AF3" w:rsidRPr="00C56E75" w:rsidTr="00C56E75">
        <w:tc>
          <w:tcPr>
            <w:tcW w:w="1690" w:type="dxa"/>
            <w:shd w:val="clear" w:color="auto" w:fill="EEECE1" w:themeFill="background2"/>
          </w:tcPr>
          <w:p w:rsidR="00C56E75" w:rsidRPr="00043D20" w:rsidRDefault="00043D20" w:rsidP="00043D20">
            <w:pPr>
              <w:jc w:val="both"/>
              <w:rPr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fr-FR"/>
              </w:rPr>
              <w:t>Problèmes</w:t>
            </w:r>
          </w:p>
        </w:tc>
        <w:tc>
          <w:tcPr>
            <w:tcW w:w="8306" w:type="dxa"/>
            <w:shd w:val="clear" w:color="auto" w:fill="EEECE1" w:themeFill="background2"/>
          </w:tcPr>
          <w:p w:rsidR="00C56E75" w:rsidRPr="00043D20" w:rsidRDefault="00043D20" w:rsidP="00043D20">
            <w:pPr>
              <w:jc w:val="both"/>
              <w:rPr>
                <w:szCs w:val="24"/>
              </w:rPr>
            </w:pPr>
            <w:r w:rsidRPr="00043D20">
              <w:rPr>
                <w:b/>
                <w:color w:val="000000"/>
                <w:sz w:val="24"/>
                <w:szCs w:val="24"/>
                <w:lang w:val="en-US"/>
              </w:rPr>
              <w:t xml:space="preserve">Comment les </w:t>
            </w:r>
            <w:proofErr w:type="spellStart"/>
            <w:r w:rsidRPr="00043D20">
              <w:rPr>
                <w:b/>
                <w:color w:val="000000"/>
                <w:sz w:val="24"/>
                <w:szCs w:val="24"/>
                <w:lang w:val="en-US"/>
              </w:rPr>
              <w:t>surmonter</w:t>
            </w:r>
            <w:proofErr w:type="spellEnd"/>
          </w:p>
        </w:tc>
      </w:tr>
      <w:tr w:rsidR="003C6AF3" w:rsidRPr="009B6D03" w:rsidTr="0058045A">
        <w:trPr>
          <w:trHeight w:val="10412"/>
        </w:trPr>
        <w:tc>
          <w:tcPr>
            <w:tcW w:w="1690" w:type="dxa"/>
          </w:tcPr>
          <w:p w:rsidR="00C56E75" w:rsidRDefault="00C56E75" w:rsidP="002B00E7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  <w:p w:rsidR="00C56E75" w:rsidRPr="00043D20" w:rsidRDefault="00043D20" w:rsidP="00043D20">
            <w:pPr>
              <w:jc w:val="both"/>
              <w:rPr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fr-FR"/>
              </w:rPr>
              <w:t>Insécurité</w:t>
            </w:r>
          </w:p>
        </w:tc>
        <w:tc>
          <w:tcPr>
            <w:tcW w:w="8306" w:type="dxa"/>
          </w:tcPr>
          <w:p w:rsidR="00C56E75" w:rsidRPr="00B725F8" w:rsidRDefault="00C56E75" w:rsidP="002B00E7">
            <w:pPr>
              <w:jc w:val="both"/>
              <w:rPr>
                <w:rFonts w:cs="Arial"/>
                <w:color w:val="000000" w:themeColor="text1"/>
                <w:sz w:val="24"/>
                <w:szCs w:val="24"/>
                <w:lang w:val="fr-FR"/>
              </w:rPr>
            </w:pPr>
          </w:p>
          <w:p w:rsidR="00F041E6" w:rsidRPr="00B725F8" w:rsidRDefault="00F041E6" w:rsidP="00F041E6">
            <w:pPr>
              <w:jc w:val="both"/>
              <w:rPr>
                <w:szCs w:val="24"/>
                <w:lang w:val="fr-FR"/>
              </w:rPr>
            </w:pPr>
            <w:r w:rsidRPr="00B725F8">
              <w:rPr>
                <w:color w:val="000000"/>
                <w:sz w:val="24"/>
                <w:szCs w:val="24"/>
                <w:lang w:val="fr-FR"/>
              </w:rPr>
              <w:t xml:space="preserve">Garder à </w:t>
            </w:r>
            <w:r w:rsidR="00192793" w:rsidRPr="00B725F8">
              <w:rPr>
                <w:color w:val="000000"/>
                <w:sz w:val="24"/>
                <w:szCs w:val="24"/>
                <w:lang w:val="fr-FR"/>
              </w:rPr>
              <w:t>l’</w:t>
            </w:r>
            <w:r w:rsidRPr="00B725F8">
              <w:rPr>
                <w:color w:val="000000"/>
                <w:sz w:val="24"/>
                <w:szCs w:val="24"/>
                <w:lang w:val="fr-FR"/>
              </w:rPr>
              <w:t xml:space="preserve">esprit, </w:t>
            </w:r>
            <w:r w:rsidR="00192793" w:rsidRPr="00B725F8">
              <w:rPr>
                <w:color w:val="000000"/>
                <w:sz w:val="24"/>
                <w:szCs w:val="24"/>
                <w:lang w:val="fr-FR"/>
              </w:rPr>
              <w:t>l’</w:t>
            </w:r>
            <w:r w:rsidRPr="00B725F8">
              <w:rPr>
                <w:color w:val="000000"/>
                <w:sz w:val="24"/>
                <w:szCs w:val="24"/>
                <w:lang w:val="fr-FR"/>
              </w:rPr>
              <w:t xml:space="preserve">intérêt </w:t>
            </w:r>
            <w:r w:rsidR="003B3AE4" w:rsidRPr="00B725F8">
              <w:rPr>
                <w:color w:val="000000"/>
                <w:sz w:val="24"/>
                <w:szCs w:val="24"/>
                <w:lang w:val="fr-FR"/>
              </w:rPr>
              <w:t>supérieur</w:t>
            </w:r>
            <w:r w:rsidRPr="00B725F8">
              <w:rPr>
                <w:color w:val="000000"/>
                <w:sz w:val="24"/>
                <w:szCs w:val="24"/>
                <w:lang w:val="fr-FR"/>
              </w:rPr>
              <w:t xml:space="preserve"> de </w:t>
            </w:r>
            <w:r w:rsidR="00192793" w:rsidRPr="00B725F8">
              <w:rPr>
                <w:color w:val="000000"/>
                <w:sz w:val="24"/>
                <w:szCs w:val="24"/>
                <w:lang w:val="fr-FR"/>
              </w:rPr>
              <w:t>l’</w:t>
            </w:r>
            <w:r w:rsidRPr="00B725F8">
              <w:rPr>
                <w:color w:val="000000"/>
                <w:sz w:val="24"/>
                <w:szCs w:val="24"/>
                <w:lang w:val="fr-FR"/>
              </w:rPr>
              <w:t xml:space="preserve">enfant ainsi que votre sécurité. </w:t>
            </w:r>
          </w:p>
          <w:p w:rsidR="00043D20" w:rsidRPr="00B725F8" w:rsidRDefault="00192793" w:rsidP="00043D20">
            <w:pPr>
              <w:numPr>
                <w:ilvl w:val="0"/>
                <w:numId w:val="3"/>
              </w:numPr>
              <w:rPr>
                <w:sz w:val="24"/>
                <w:szCs w:val="24"/>
                <w:lang w:val="fr-FR"/>
              </w:rPr>
            </w:pPr>
            <w:r w:rsidRPr="00B725F8">
              <w:rPr>
                <w:sz w:val="24"/>
                <w:szCs w:val="24"/>
                <w:lang w:val="fr-FR"/>
              </w:rPr>
              <w:t xml:space="preserve"> T</w:t>
            </w:r>
            <w:r w:rsidR="00F041E6" w:rsidRPr="00B725F8">
              <w:rPr>
                <w:sz w:val="24"/>
                <w:szCs w:val="24"/>
                <w:lang w:val="fr-FR"/>
              </w:rPr>
              <w:t xml:space="preserve">rouver et respecter les procédures locales de sécurité. </w:t>
            </w:r>
            <w:r w:rsidR="00043D20" w:rsidRPr="00B725F8">
              <w:rPr>
                <w:sz w:val="24"/>
                <w:szCs w:val="24"/>
                <w:lang w:val="fr-FR"/>
              </w:rPr>
              <w:t>Informer votre supérieur</w:t>
            </w:r>
            <w:r w:rsidRPr="00B725F8">
              <w:rPr>
                <w:sz w:val="24"/>
                <w:szCs w:val="24"/>
                <w:lang w:val="fr-FR"/>
              </w:rPr>
              <w:t>/</w:t>
            </w:r>
            <w:r w:rsidR="00043D20" w:rsidRPr="00B725F8">
              <w:rPr>
                <w:sz w:val="24"/>
                <w:szCs w:val="24"/>
                <w:lang w:val="fr-FR"/>
              </w:rPr>
              <w:t xml:space="preserve">vos collègues de </w:t>
            </w:r>
            <w:r w:rsidRPr="00B725F8">
              <w:rPr>
                <w:sz w:val="24"/>
                <w:szCs w:val="24"/>
                <w:lang w:val="fr-FR"/>
              </w:rPr>
              <w:t>l’</w:t>
            </w:r>
            <w:r w:rsidR="00043D20" w:rsidRPr="00B725F8">
              <w:rPr>
                <w:sz w:val="24"/>
                <w:szCs w:val="24"/>
                <w:lang w:val="fr-FR"/>
              </w:rPr>
              <w:t xml:space="preserve">endroit où vous allez et </w:t>
            </w:r>
            <w:r w:rsidRPr="00B725F8">
              <w:rPr>
                <w:sz w:val="24"/>
                <w:szCs w:val="24"/>
                <w:lang w:val="fr-FR"/>
              </w:rPr>
              <w:t>l’</w:t>
            </w:r>
            <w:r w:rsidR="00043D20" w:rsidRPr="00B725F8">
              <w:rPr>
                <w:sz w:val="24"/>
                <w:szCs w:val="24"/>
                <w:lang w:val="fr-FR"/>
              </w:rPr>
              <w:t>heure probable de votre retou</w:t>
            </w:r>
            <w:r w:rsidR="003B3AE4" w:rsidRPr="00B725F8">
              <w:rPr>
                <w:sz w:val="24"/>
                <w:szCs w:val="24"/>
                <w:lang w:val="fr-FR"/>
              </w:rPr>
              <w:t>r.</w:t>
            </w:r>
          </w:p>
          <w:p w:rsidR="00043D20" w:rsidRPr="00043D20" w:rsidRDefault="00043D20" w:rsidP="00043D20">
            <w:pPr>
              <w:numPr>
                <w:ilvl w:val="0"/>
                <w:numId w:val="3"/>
              </w:num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Se déplacer en voiture (si disponible), veiller à avoir suffisamment </w:t>
            </w:r>
            <w:r w:rsidR="00192793">
              <w:rPr>
                <w:sz w:val="24"/>
                <w:szCs w:val="24"/>
                <w:lang w:val="fr-FR"/>
              </w:rPr>
              <w:t>d’</w:t>
            </w:r>
            <w:r>
              <w:rPr>
                <w:sz w:val="24"/>
                <w:szCs w:val="24"/>
                <w:lang w:val="fr-FR"/>
              </w:rPr>
              <w:t>argent dans votre téléphone.</w:t>
            </w:r>
          </w:p>
          <w:p w:rsidR="00043D20" w:rsidRPr="00043D20" w:rsidRDefault="00043D20" w:rsidP="00043D20">
            <w:pPr>
              <w:pStyle w:val="Paragraphedeliste"/>
              <w:numPr>
                <w:ilvl w:val="0"/>
                <w:numId w:val="3"/>
              </w:numPr>
              <w:rPr>
                <w:rFonts w:asciiTheme="minorHAnsi" w:eastAsia="Times New Roman" w:hAnsiTheme="minorHAnsi"/>
                <w:lang w:val="fr-FR"/>
              </w:rPr>
            </w:pPr>
            <w:r w:rsidRPr="00043D20">
              <w:rPr>
                <w:rFonts w:asciiTheme="minorHAnsi" w:eastAsia="Times New Roman" w:hAnsiTheme="minorHAnsi"/>
                <w:lang w:val="fr-FR"/>
              </w:rPr>
              <w:t xml:space="preserve">Travailler de pair avec un autre </w:t>
            </w:r>
            <w:r w:rsidR="003B3AE4">
              <w:rPr>
                <w:rFonts w:asciiTheme="minorHAnsi" w:eastAsia="Times New Roman" w:hAnsiTheme="minorHAnsi"/>
                <w:lang w:val="fr-FR"/>
              </w:rPr>
              <w:t>intervenant</w:t>
            </w:r>
            <w:r w:rsidRPr="00043D20">
              <w:rPr>
                <w:rFonts w:asciiTheme="minorHAnsi" w:eastAsia="Times New Roman" w:hAnsiTheme="minorHAnsi"/>
                <w:lang w:val="fr-FR"/>
              </w:rPr>
              <w:t xml:space="preserve"> (bien que plus de deux personnes seraient de </w:t>
            </w:r>
            <w:r w:rsidR="003B3AE4">
              <w:rPr>
                <w:rFonts w:asciiTheme="minorHAnsi" w:eastAsia="Times New Roman" w:hAnsiTheme="minorHAnsi"/>
                <w:lang w:val="fr-FR"/>
              </w:rPr>
              <w:t>trop,</w:t>
            </w:r>
            <w:r w:rsidRPr="00043D20">
              <w:rPr>
                <w:rFonts w:asciiTheme="minorHAnsi" w:eastAsia="Times New Roman" w:hAnsiTheme="minorHAnsi"/>
                <w:lang w:val="fr-FR"/>
              </w:rPr>
              <w:t xml:space="preserve"> car cela serait intimidant pour </w:t>
            </w:r>
            <w:r w:rsidR="00192793">
              <w:rPr>
                <w:rFonts w:asciiTheme="minorHAnsi" w:eastAsia="Times New Roman" w:hAnsiTheme="minorHAnsi"/>
                <w:lang w:val="fr-FR"/>
              </w:rPr>
              <w:t>l’</w:t>
            </w:r>
            <w:r w:rsidRPr="00043D20">
              <w:rPr>
                <w:rFonts w:asciiTheme="minorHAnsi" w:eastAsia="Times New Roman" w:hAnsiTheme="minorHAnsi"/>
                <w:lang w:val="fr-FR"/>
              </w:rPr>
              <w:t>enfant et la famille et limiterait la confidentialité.)</w:t>
            </w:r>
          </w:p>
          <w:p w:rsidR="00043D20" w:rsidRPr="00043D20" w:rsidRDefault="00043D20" w:rsidP="00043D20">
            <w:pPr>
              <w:pStyle w:val="Paragraphedeliste"/>
              <w:numPr>
                <w:ilvl w:val="0"/>
                <w:numId w:val="3"/>
              </w:numPr>
              <w:rPr>
                <w:rFonts w:asciiTheme="minorHAnsi" w:eastAsia="Times New Roman" w:hAnsiTheme="minorHAnsi"/>
                <w:lang w:val="fr-FR"/>
              </w:rPr>
            </w:pPr>
            <w:r w:rsidRPr="00043D20">
              <w:rPr>
                <w:rFonts w:asciiTheme="minorHAnsi" w:eastAsia="Times New Roman" w:hAnsiTheme="minorHAnsi"/>
                <w:lang w:val="fr-FR"/>
              </w:rPr>
              <w:t>Porter des chaussures</w:t>
            </w:r>
            <w:r w:rsidR="003B3AE4">
              <w:rPr>
                <w:rFonts w:asciiTheme="minorHAnsi" w:eastAsia="Times New Roman" w:hAnsiTheme="minorHAnsi"/>
                <w:lang w:val="fr-FR"/>
              </w:rPr>
              <w:t xml:space="preserve"> et </w:t>
            </w:r>
            <w:r w:rsidRPr="00043D20">
              <w:rPr>
                <w:rFonts w:asciiTheme="minorHAnsi" w:eastAsia="Times New Roman" w:hAnsiTheme="minorHAnsi"/>
                <w:lang w:val="fr-FR"/>
              </w:rPr>
              <w:t xml:space="preserve">des vêtements pratiques (dans le cas où vous devez vous enfuir !) </w:t>
            </w:r>
          </w:p>
          <w:p w:rsidR="00C56E75" w:rsidRPr="00F041E6" w:rsidRDefault="00F041E6" w:rsidP="00F041E6">
            <w:pPr>
              <w:ind w:left="360"/>
              <w:rPr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Si un enfant vient chercher de </w:t>
            </w:r>
            <w:r w:rsidR="00192793">
              <w:rPr>
                <w:sz w:val="24"/>
                <w:szCs w:val="24"/>
                <w:lang w:val="fr-FR"/>
              </w:rPr>
              <w:t>l’</w:t>
            </w:r>
            <w:r>
              <w:rPr>
                <w:sz w:val="24"/>
                <w:szCs w:val="24"/>
                <w:lang w:val="fr-FR"/>
              </w:rPr>
              <w:t xml:space="preserve">aide dans la nuit, obtenez les détails exacts du </w:t>
            </w:r>
            <w:r w:rsidR="000E359D">
              <w:rPr>
                <w:sz w:val="24"/>
                <w:szCs w:val="24"/>
                <w:lang w:val="fr-FR"/>
              </w:rPr>
              <w:t>dossier</w:t>
            </w:r>
            <w:r>
              <w:rPr>
                <w:sz w:val="24"/>
                <w:szCs w:val="24"/>
                <w:lang w:val="fr-FR"/>
              </w:rPr>
              <w:t xml:space="preserve">. Fournir de </w:t>
            </w:r>
            <w:r w:rsidR="00192793">
              <w:rPr>
                <w:sz w:val="24"/>
                <w:szCs w:val="24"/>
                <w:lang w:val="fr-FR"/>
              </w:rPr>
              <w:t>l’</w:t>
            </w:r>
            <w:r>
              <w:rPr>
                <w:sz w:val="24"/>
                <w:szCs w:val="24"/>
                <w:lang w:val="fr-FR"/>
              </w:rPr>
              <w:t xml:space="preserve">aide dans la nuit seulement si </w:t>
            </w:r>
            <w:r w:rsidR="00192793">
              <w:rPr>
                <w:sz w:val="24"/>
                <w:szCs w:val="24"/>
                <w:lang w:val="fr-FR"/>
              </w:rPr>
              <w:t>l’</w:t>
            </w:r>
            <w:r>
              <w:rPr>
                <w:sz w:val="24"/>
                <w:szCs w:val="24"/>
                <w:lang w:val="fr-FR"/>
              </w:rPr>
              <w:t xml:space="preserve">intervention consiste en une activité pour sauver des vies (par exemple, un </w:t>
            </w:r>
            <w:r w:rsidR="000E359D">
              <w:rPr>
                <w:sz w:val="24"/>
                <w:szCs w:val="24"/>
                <w:lang w:val="fr-FR"/>
              </w:rPr>
              <w:t>dossier</w:t>
            </w:r>
            <w:r>
              <w:rPr>
                <w:sz w:val="24"/>
                <w:szCs w:val="24"/>
                <w:lang w:val="fr-FR"/>
              </w:rPr>
              <w:t xml:space="preserve"> de viol). Autrement, attendre le matin. Équilibrer la décision </w:t>
            </w:r>
            <w:r w:rsidR="00192793">
              <w:rPr>
                <w:sz w:val="24"/>
                <w:szCs w:val="24"/>
                <w:lang w:val="fr-FR"/>
              </w:rPr>
              <w:t>d’</w:t>
            </w:r>
            <w:r>
              <w:rPr>
                <w:sz w:val="24"/>
                <w:szCs w:val="24"/>
                <w:lang w:val="fr-FR"/>
              </w:rPr>
              <w:t>aider avec le souci de votre propre sécurité. Si vous devez quitter la maison à aider, veiller à ne pas être seule, avoir une torche, et informer la police locale si nécessaire</w:t>
            </w:r>
            <w:r w:rsidR="00192793">
              <w:rPr>
                <w:sz w:val="24"/>
                <w:szCs w:val="24"/>
                <w:lang w:val="fr-FR"/>
              </w:rPr>
              <w:t>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="00192793">
              <w:rPr>
                <w:sz w:val="24"/>
                <w:szCs w:val="24"/>
                <w:lang w:val="fr-FR"/>
              </w:rPr>
              <w:t>Rester</w:t>
            </w:r>
            <w:r>
              <w:rPr>
                <w:sz w:val="24"/>
                <w:szCs w:val="24"/>
                <w:lang w:val="fr-FR"/>
              </w:rPr>
              <w:t xml:space="preserve"> entre la personne et la porte pour que vous puissiez sortir si vous deviez le faire</w:t>
            </w:r>
          </w:p>
        </w:tc>
      </w:tr>
      <w:tr w:rsidR="003C6AF3" w:rsidRPr="009B6D03" w:rsidTr="002B00E7">
        <w:tc>
          <w:tcPr>
            <w:tcW w:w="1690" w:type="dxa"/>
          </w:tcPr>
          <w:p w:rsidR="00C56E75" w:rsidRPr="00F041E6" w:rsidRDefault="00C56E75" w:rsidP="002B00E7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  <w:lang w:val="fr-FR"/>
              </w:rPr>
            </w:pPr>
          </w:p>
          <w:p w:rsidR="00C56E75" w:rsidRPr="00616C67" w:rsidRDefault="00F041E6" w:rsidP="00F041E6">
            <w:pPr>
              <w:jc w:val="both"/>
              <w:rPr>
                <w:szCs w:val="24"/>
              </w:rPr>
            </w:pPr>
            <w:proofErr w:type="spellStart"/>
            <w:r w:rsidRPr="00192793">
              <w:rPr>
                <w:b/>
                <w:color w:val="000000"/>
                <w:sz w:val="24"/>
                <w:szCs w:val="24"/>
                <w:lang w:val="en-US"/>
              </w:rPr>
              <w:t>Manque</w:t>
            </w:r>
            <w:proofErr w:type="spellEnd"/>
            <w:r w:rsidRPr="0019279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92793" w:rsidRPr="00192793">
              <w:rPr>
                <w:b/>
                <w:color w:val="000000"/>
                <w:sz w:val="24"/>
                <w:szCs w:val="24"/>
                <w:lang w:val="en-US"/>
              </w:rPr>
              <w:t>d’</w:t>
            </w:r>
            <w:r w:rsidRPr="00192793">
              <w:rPr>
                <w:b/>
                <w:color w:val="000000"/>
                <w:sz w:val="24"/>
                <w:szCs w:val="24"/>
                <w:lang w:val="en-US"/>
              </w:rPr>
              <w:t>accès</w:t>
            </w:r>
            <w:proofErr w:type="spellEnd"/>
          </w:p>
        </w:tc>
        <w:tc>
          <w:tcPr>
            <w:tcW w:w="8306" w:type="dxa"/>
          </w:tcPr>
          <w:p w:rsidR="00C56E75" w:rsidRDefault="00C56E75" w:rsidP="00C56E75">
            <w:pPr>
              <w:pStyle w:val="Paragraphedeliste"/>
              <w:ind w:left="360"/>
              <w:jc w:val="both"/>
              <w:rPr>
                <w:rFonts w:asciiTheme="minorHAnsi" w:hAnsiTheme="minorHAnsi" w:cs="Arial"/>
                <w:color w:val="000000" w:themeColor="text1"/>
              </w:rPr>
            </w:pPr>
          </w:p>
          <w:p w:rsidR="0058045A" w:rsidRPr="00F041E6" w:rsidRDefault="0058045A" w:rsidP="00F041E6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Theme="minorHAnsi" w:eastAsia="Times New Roman" w:hAnsiTheme="minorHAnsi"/>
                <w:lang w:val="fr-FR"/>
              </w:rPr>
            </w:pP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 xml:space="preserve">Les appels par téléphone pourraient être appropriés aux stades de suivi et de </w:t>
            </w:r>
            <w:r w:rsidR="003B3AE4">
              <w:rPr>
                <w:rFonts w:asciiTheme="minorHAnsi" w:eastAsia="Times New Roman" w:hAnsiTheme="minorHAnsi"/>
                <w:color w:val="000000"/>
                <w:lang w:val="fr-FR"/>
              </w:rPr>
              <w:t>surveillance</w:t>
            </w: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 xml:space="preserve"> de la gestion de </w:t>
            </w:r>
            <w:r w:rsidR="000E359D">
              <w:rPr>
                <w:rFonts w:asciiTheme="minorHAnsi" w:eastAsia="Times New Roman" w:hAnsiTheme="minorHAnsi"/>
                <w:color w:val="000000"/>
                <w:lang w:val="fr-FR"/>
              </w:rPr>
              <w:t>dossier</w:t>
            </w:r>
            <w:r w:rsidR="003B3AE4">
              <w:rPr>
                <w:rFonts w:asciiTheme="minorHAnsi" w:eastAsia="Times New Roman" w:hAnsiTheme="minorHAnsi"/>
                <w:color w:val="000000"/>
                <w:lang w:val="fr-FR"/>
              </w:rPr>
              <w:t>,</w:t>
            </w: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 xml:space="preserve"> mais vous devez pouvoir accéder au domicile de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l’</w:t>
            </w: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 xml:space="preserve">enfant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en tant qu’</w:t>
            </w: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 xml:space="preserve">élément de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l’</w:t>
            </w: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 xml:space="preserve">évaluation et idéalement tout au long de la gestion de </w:t>
            </w:r>
            <w:r w:rsidR="000E359D">
              <w:rPr>
                <w:rFonts w:asciiTheme="minorHAnsi" w:eastAsia="Times New Roman" w:hAnsiTheme="minorHAnsi"/>
                <w:color w:val="000000"/>
                <w:lang w:val="fr-FR"/>
              </w:rPr>
              <w:t>dossier</w:t>
            </w: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 xml:space="preserve">. </w:t>
            </w:r>
          </w:p>
          <w:p w:rsidR="0058045A" w:rsidRDefault="0058045A" w:rsidP="0058045A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eastAsia="Times New Roman"/>
                <w:color w:val="000000"/>
                <w:lang w:val="fr-FR"/>
              </w:rPr>
            </w:pPr>
            <w:r w:rsidRPr="00F041E6">
              <w:rPr>
                <w:rFonts w:asciiTheme="minorHAnsi" w:eastAsia="Times New Roman" w:hAnsiTheme="minorHAnsi"/>
                <w:color w:val="000000"/>
                <w:lang w:val="fr-FR"/>
              </w:rPr>
              <w:t>Si vo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us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n’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avez pas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l’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accès (par exemple en raison de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l’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>insécurité ou de la crue saisonnière</w:t>
            </w:r>
            <w:r w:rsidR="003B3AE4">
              <w:rPr>
                <w:rFonts w:asciiTheme="minorHAnsi" w:eastAsia="Times New Roman" w:hAnsiTheme="minorHAnsi"/>
                <w:color w:val="000000"/>
                <w:lang w:val="fr-FR"/>
              </w:rPr>
              <w:t>),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 vous devriez réviser la conception de votre 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lastRenderedPageBreak/>
              <w:t>programme.</w:t>
            </w:r>
          </w:p>
          <w:p w:rsidR="00C56E75" w:rsidRPr="0058045A" w:rsidRDefault="00C56E75" w:rsidP="00C56E75">
            <w:pPr>
              <w:pStyle w:val="Paragraphedeliste"/>
              <w:ind w:left="360"/>
              <w:jc w:val="both"/>
              <w:rPr>
                <w:rFonts w:cs="Arial"/>
                <w:color w:val="000000" w:themeColor="text1"/>
                <w:lang w:val="fr-FR"/>
              </w:rPr>
            </w:pPr>
          </w:p>
        </w:tc>
      </w:tr>
      <w:tr w:rsidR="003C6AF3" w:rsidRPr="009B6D03" w:rsidTr="002B00E7">
        <w:trPr>
          <w:trHeight w:val="1766"/>
        </w:trPr>
        <w:tc>
          <w:tcPr>
            <w:tcW w:w="1690" w:type="dxa"/>
          </w:tcPr>
          <w:p w:rsidR="00C56E75" w:rsidRPr="0058045A" w:rsidRDefault="00C56E75" w:rsidP="002B00E7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  <w:lang w:val="fr-FR"/>
              </w:rPr>
            </w:pPr>
          </w:p>
          <w:p w:rsidR="00C56E75" w:rsidRPr="00B725F8" w:rsidRDefault="00DA1C3B" w:rsidP="00DA1C3B">
            <w:pPr>
              <w:jc w:val="both"/>
              <w:rPr>
                <w:szCs w:val="24"/>
                <w:lang w:val="fr-FR"/>
              </w:rPr>
            </w:pPr>
            <w:r>
              <w:rPr>
                <w:b/>
                <w:color w:val="000000"/>
                <w:sz w:val="24"/>
                <w:szCs w:val="24"/>
                <w:lang w:val="fr-FR"/>
              </w:rPr>
              <w:t>Manque de collaboration de la famille</w:t>
            </w:r>
          </w:p>
        </w:tc>
        <w:tc>
          <w:tcPr>
            <w:tcW w:w="8306" w:type="dxa"/>
            <w:vMerge w:val="restart"/>
          </w:tcPr>
          <w:p w:rsidR="00C56E75" w:rsidRPr="00B725F8" w:rsidRDefault="00C56E75" w:rsidP="00C56E75">
            <w:pPr>
              <w:pStyle w:val="Paragraphedeliste"/>
              <w:autoSpaceDE w:val="0"/>
              <w:autoSpaceDN w:val="0"/>
              <w:adjustRightInd w:val="0"/>
              <w:ind w:left="360"/>
              <w:rPr>
                <w:rFonts w:ascii="Calibri" w:eastAsiaTheme="minorHAnsi" w:hAnsi="Calibri" w:cs="Calibri"/>
                <w:lang w:val="fr-FR" w:eastAsia="en-US"/>
              </w:rPr>
            </w:pPr>
          </w:p>
          <w:p w:rsidR="00C56E75" w:rsidRPr="00C352A1" w:rsidRDefault="00C352A1" w:rsidP="00C352A1">
            <w:pPr>
              <w:pStyle w:val="Paragraphedeliste"/>
              <w:ind w:left="360"/>
              <w:rPr>
                <w:rFonts w:asciiTheme="minorHAnsi" w:hAnsiTheme="minorHAnsi"/>
                <w:lang w:val="fr-FR"/>
              </w:rPr>
            </w:pPr>
            <w:r w:rsidRPr="00B725F8">
              <w:rPr>
                <w:rFonts w:asciiTheme="minorHAnsi" w:hAnsiTheme="minorHAnsi"/>
                <w:lang w:val="fr-FR"/>
              </w:rPr>
              <w:t xml:space="preserve">Penser à la raison </w:t>
            </w:r>
            <w:r w:rsidR="00192793" w:rsidRPr="00B725F8">
              <w:rPr>
                <w:rFonts w:asciiTheme="minorHAnsi" w:hAnsiTheme="minorHAnsi"/>
                <w:lang w:val="fr-FR"/>
              </w:rPr>
              <w:t>d’</w:t>
            </w:r>
            <w:r w:rsidRPr="00B725F8">
              <w:rPr>
                <w:rFonts w:asciiTheme="minorHAnsi" w:hAnsiTheme="minorHAnsi"/>
                <w:lang w:val="fr-FR"/>
              </w:rPr>
              <w:t xml:space="preserve">être probable de ceci : Les expériences antérieures négatives avec les institutions, le sentiment </w:t>
            </w:r>
            <w:r w:rsidR="00192793" w:rsidRPr="00B725F8">
              <w:rPr>
                <w:rFonts w:asciiTheme="minorHAnsi" w:hAnsiTheme="minorHAnsi"/>
                <w:lang w:val="fr-FR"/>
              </w:rPr>
              <w:t>d’</w:t>
            </w:r>
            <w:r w:rsidRPr="00B725F8">
              <w:rPr>
                <w:rFonts w:asciiTheme="minorHAnsi" w:hAnsiTheme="minorHAnsi"/>
                <w:lang w:val="fr-FR"/>
              </w:rPr>
              <w:t xml:space="preserve">être menacé, </w:t>
            </w:r>
            <w:r w:rsidR="00192793" w:rsidRPr="00B725F8">
              <w:rPr>
                <w:rFonts w:asciiTheme="minorHAnsi" w:hAnsiTheme="minorHAnsi"/>
                <w:lang w:val="fr-FR"/>
              </w:rPr>
              <w:t>l’</w:t>
            </w:r>
            <w:r w:rsidRPr="00B725F8">
              <w:rPr>
                <w:rFonts w:asciiTheme="minorHAnsi" w:hAnsiTheme="minorHAnsi"/>
                <w:lang w:val="fr-FR"/>
              </w:rPr>
              <w:t xml:space="preserve">incompréhension de la situation, la </w:t>
            </w:r>
            <w:r w:rsidR="003B3AE4" w:rsidRPr="00B725F8">
              <w:rPr>
                <w:rFonts w:asciiTheme="minorHAnsi" w:hAnsiTheme="minorHAnsi"/>
                <w:lang w:val="fr-FR"/>
              </w:rPr>
              <w:t>non-appréciation</w:t>
            </w:r>
            <w:r w:rsidRPr="00B725F8">
              <w:rPr>
                <w:rFonts w:asciiTheme="minorHAnsi" w:hAnsiTheme="minorHAnsi"/>
                <w:lang w:val="fr-FR"/>
              </w:rPr>
              <w:t xml:space="preserve"> des risques auxquels </w:t>
            </w:r>
            <w:r w:rsidR="00192793" w:rsidRPr="00B725F8">
              <w:rPr>
                <w:rFonts w:asciiTheme="minorHAnsi" w:hAnsiTheme="minorHAnsi"/>
                <w:lang w:val="fr-FR"/>
              </w:rPr>
              <w:t>l’</w:t>
            </w:r>
            <w:r w:rsidRPr="00B725F8">
              <w:rPr>
                <w:rFonts w:asciiTheme="minorHAnsi" w:hAnsiTheme="minorHAnsi"/>
                <w:lang w:val="fr-FR"/>
              </w:rPr>
              <w:t>enfant fait face, les attentes non satisfaites</w:t>
            </w:r>
            <w:r w:rsidR="000043E4">
              <w:rPr>
                <w:rFonts w:asciiTheme="minorHAnsi" w:hAnsiTheme="minorHAnsi"/>
                <w:lang w:val="fr-FR"/>
              </w:rPr>
              <w:t xml:space="preserve">. </w:t>
            </w:r>
            <w:r w:rsidRPr="00B725F8">
              <w:rPr>
                <w:rFonts w:asciiTheme="minorHAnsi" w:hAnsiTheme="minorHAnsi"/>
                <w:lang w:val="fr-FR"/>
              </w:rPr>
              <w:t xml:space="preserve">Instaurer la confiance </w:t>
            </w:r>
            <w:r w:rsidR="00192793" w:rsidRPr="00B725F8">
              <w:rPr>
                <w:rFonts w:asciiTheme="minorHAnsi" w:hAnsiTheme="minorHAnsi"/>
                <w:lang w:val="fr-FR"/>
              </w:rPr>
              <w:t>d’abord</w:t>
            </w:r>
            <w:r w:rsidRPr="00B725F8">
              <w:rPr>
                <w:rFonts w:asciiTheme="minorHAnsi" w:hAnsiTheme="minorHAnsi"/>
                <w:lang w:val="fr-FR"/>
              </w:rPr>
              <w:t xml:space="preserve"> – élaborer un point </w:t>
            </w:r>
            <w:r w:rsidR="00192793" w:rsidRPr="00B725F8">
              <w:rPr>
                <w:rFonts w:asciiTheme="minorHAnsi" w:hAnsiTheme="minorHAnsi"/>
                <w:lang w:val="fr-FR"/>
              </w:rPr>
              <w:t>d’</w:t>
            </w:r>
            <w:r w:rsidRPr="00B725F8">
              <w:rPr>
                <w:rFonts w:asciiTheme="minorHAnsi" w:hAnsiTheme="minorHAnsi"/>
                <w:lang w:val="fr-FR"/>
              </w:rPr>
              <w:t xml:space="preserve">entrée non accusateur pour commencer le travail. Peut-être se </w:t>
            </w:r>
            <w:r w:rsidR="003B3AE4" w:rsidRPr="00B725F8">
              <w:rPr>
                <w:rFonts w:asciiTheme="minorHAnsi" w:hAnsiTheme="minorHAnsi"/>
                <w:lang w:val="fr-FR"/>
              </w:rPr>
              <w:t>concentrer</w:t>
            </w:r>
            <w:r w:rsidRPr="00B725F8">
              <w:rPr>
                <w:rFonts w:asciiTheme="minorHAnsi" w:hAnsiTheme="minorHAnsi"/>
                <w:lang w:val="fr-FR"/>
              </w:rPr>
              <w:t xml:space="preserve"> </w:t>
            </w:r>
            <w:r w:rsidR="00192793" w:rsidRPr="00B725F8">
              <w:rPr>
                <w:rFonts w:asciiTheme="minorHAnsi" w:hAnsiTheme="minorHAnsi"/>
                <w:lang w:val="fr-FR"/>
              </w:rPr>
              <w:t>d’abord</w:t>
            </w:r>
            <w:r w:rsidRPr="00B725F8">
              <w:rPr>
                <w:rFonts w:asciiTheme="minorHAnsi" w:hAnsiTheme="minorHAnsi"/>
                <w:lang w:val="fr-FR"/>
              </w:rPr>
              <w:t xml:space="preserve"> sur les parents et </w:t>
            </w:r>
            <w:r w:rsidR="003B3AE4" w:rsidRPr="00B725F8">
              <w:rPr>
                <w:rFonts w:asciiTheme="minorHAnsi" w:hAnsiTheme="minorHAnsi"/>
                <w:lang w:val="fr-FR"/>
              </w:rPr>
              <w:t>sur leur état.</w:t>
            </w:r>
            <w:r w:rsidRPr="00B725F8">
              <w:rPr>
                <w:rFonts w:asciiTheme="minorHAnsi" w:hAnsiTheme="minorHAnsi"/>
                <w:lang w:val="fr-FR"/>
              </w:rPr>
              <w:t xml:space="preserve"> Essayer de ne pas commencer les entretiens en présence des amis ou voisins. Encore, faire un effort pour informer la famille sur le processus, rester positif et professionnel, et penser à la manière de changer ce niveau de résistance (cela peut changer). Vous pourriez revenir et faire une visite </w:t>
            </w:r>
            <w:r w:rsidRPr="00B725F8">
              <w:rPr>
                <w:rFonts w:asciiTheme="minorHAnsi" w:hAnsiTheme="minorHAnsi"/>
                <w:color w:val="000000"/>
                <w:lang w:val="fr-FR"/>
              </w:rPr>
              <w:t xml:space="preserve">impromptue et prioriser </w:t>
            </w:r>
            <w:r w:rsidR="00192793" w:rsidRPr="00B725F8">
              <w:rPr>
                <w:rFonts w:asciiTheme="minorHAnsi" w:hAnsiTheme="minorHAnsi"/>
                <w:color w:val="000000"/>
                <w:lang w:val="fr-FR"/>
              </w:rPr>
              <w:t>l’</w:t>
            </w:r>
            <w:r w:rsidRPr="00B725F8">
              <w:rPr>
                <w:rFonts w:asciiTheme="minorHAnsi" w:hAnsiTheme="minorHAnsi"/>
                <w:color w:val="000000"/>
                <w:lang w:val="fr-FR"/>
              </w:rPr>
              <w:t>effort de comprendre ce que vous constatez en présence de la famille</w:t>
            </w:r>
            <w:r w:rsidRPr="00B725F8">
              <w:rPr>
                <w:rFonts w:asciiTheme="minorHAnsi" w:hAnsiTheme="minorHAnsi"/>
                <w:lang w:val="fr-FR"/>
              </w:rPr>
              <w:t xml:space="preserve">. Vous pourriez également demander </w:t>
            </w:r>
            <w:r w:rsidR="00192793" w:rsidRPr="00B725F8">
              <w:rPr>
                <w:rFonts w:asciiTheme="minorHAnsi" w:hAnsiTheme="minorHAnsi"/>
                <w:lang w:val="fr-FR"/>
              </w:rPr>
              <w:t>l’</w:t>
            </w:r>
            <w:r w:rsidRPr="00B725F8">
              <w:rPr>
                <w:rFonts w:asciiTheme="minorHAnsi" w:hAnsiTheme="minorHAnsi"/>
                <w:lang w:val="fr-FR"/>
              </w:rPr>
              <w:t xml:space="preserve">opinion des autres acteurs sur la situation (conformément aux principes de gestion de </w:t>
            </w:r>
            <w:r w:rsidR="000E359D" w:rsidRPr="00B725F8">
              <w:rPr>
                <w:rFonts w:asciiTheme="minorHAnsi" w:hAnsiTheme="minorHAnsi"/>
                <w:lang w:val="fr-FR"/>
              </w:rPr>
              <w:t>dossier</w:t>
            </w:r>
            <w:r w:rsidRPr="00B725F8">
              <w:rPr>
                <w:rFonts w:asciiTheme="minorHAnsi" w:hAnsiTheme="minorHAnsi"/>
                <w:lang w:val="fr-FR"/>
              </w:rPr>
              <w:t xml:space="preserve">). Sil est possible de garantir la sécurité, inviter </w:t>
            </w:r>
            <w:r w:rsidR="00192793" w:rsidRPr="00B725F8">
              <w:rPr>
                <w:rFonts w:asciiTheme="minorHAnsi" w:hAnsiTheme="minorHAnsi"/>
                <w:lang w:val="fr-FR"/>
              </w:rPr>
              <w:t>l’</w:t>
            </w:r>
            <w:r w:rsidRPr="00B725F8">
              <w:rPr>
                <w:rFonts w:asciiTheme="minorHAnsi" w:hAnsiTheme="minorHAnsi"/>
                <w:lang w:val="fr-FR"/>
              </w:rPr>
              <w:t xml:space="preserve">enfant et sa famille au bureau (pour changer le ton de </w:t>
            </w:r>
            <w:r w:rsidR="00192793" w:rsidRPr="00B725F8">
              <w:rPr>
                <w:rFonts w:asciiTheme="minorHAnsi" w:hAnsiTheme="minorHAnsi"/>
                <w:lang w:val="fr-FR"/>
              </w:rPr>
              <w:t>l’</w:t>
            </w:r>
            <w:r w:rsidRPr="00B725F8">
              <w:rPr>
                <w:rFonts w:asciiTheme="minorHAnsi" w:hAnsiTheme="minorHAnsi"/>
                <w:lang w:val="fr-FR"/>
              </w:rPr>
              <w:t>entretien</w:t>
            </w:r>
            <w:r w:rsidR="003B3AE4" w:rsidRPr="00B725F8">
              <w:rPr>
                <w:rFonts w:asciiTheme="minorHAnsi" w:hAnsiTheme="minorHAnsi"/>
                <w:lang w:val="fr-FR"/>
              </w:rPr>
              <w:t>).</w:t>
            </w:r>
            <w:r w:rsidRPr="00B725F8">
              <w:rPr>
                <w:rFonts w:asciiTheme="minorHAnsi" w:hAnsiTheme="minorHAnsi"/>
                <w:lang w:val="fr-FR"/>
              </w:rPr>
              <w:t xml:space="preserve"> </w:t>
            </w:r>
            <w:r w:rsidR="003B3AE4" w:rsidRPr="00B725F8">
              <w:rPr>
                <w:rFonts w:asciiTheme="minorHAnsi" w:hAnsiTheme="minorHAnsi"/>
                <w:lang w:val="fr-FR"/>
              </w:rPr>
              <w:t>Les</w:t>
            </w:r>
            <w:r w:rsidRPr="00B725F8">
              <w:rPr>
                <w:rFonts w:asciiTheme="minorHAnsi" w:hAnsiTheme="minorHAnsi"/>
                <w:lang w:val="fr-FR"/>
              </w:rPr>
              <w:t xml:space="preserve"> entretiens dans le bureau et les visites à domicile peuvent servir différemment selon ce qui est exigé de </w:t>
            </w:r>
            <w:r w:rsidR="00192793" w:rsidRPr="00B725F8">
              <w:rPr>
                <w:rFonts w:asciiTheme="minorHAnsi" w:hAnsiTheme="minorHAnsi"/>
                <w:lang w:val="fr-FR"/>
              </w:rPr>
              <w:t>l’</w:t>
            </w:r>
            <w:r w:rsidRPr="00B725F8">
              <w:rPr>
                <w:rFonts w:asciiTheme="minorHAnsi" w:hAnsiTheme="minorHAnsi"/>
                <w:lang w:val="fr-FR"/>
              </w:rPr>
              <w:t xml:space="preserve">entretien. </w:t>
            </w:r>
            <w:r w:rsidR="003B3AE4" w:rsidRPr="00B725F8">
              <w:rPr>
                <w:rFonts w:asciiTheme="minorHAnsi" w:eastAsia="Times New Roman" w:hAnsiTheme="minorHAnsi"/>
                <w:lang w:val="fr-FR"/>
              </w:rPr>
              <w:t>Bien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qu’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une visite à domicile </w:t>
            </w:r>
            <w:proofErr w:type="gramStart"/>
            <w:r w:rsidRPr="00B725F8">
              <w:rPr>
                <w:rFonts w:asciiTheme="minorHAnsi" w:eastAsia="Times New Roman" w:hAnsiTheme="minorHAnsi"/>
                <w:lang w:val="fr-FR"/>
              </w:rPr>
              <w:t>devrait</w:t>
            </w:r>
            <w:proofErr w:type="gramEnd"/>
            <w:r w:rsidRPr="00B725F8">
              <w:rPr>
                <w:rFonts w:asciiTheme="minorHAnsi" w:eastAsia="Times New Roman" w:hAnsiTheme="minorHAnsi"/>
                <w:lang w:val="fr-FR"/>
              </w:rPr>
              <w:t xml:space="preserve"> se tenir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en tant qu’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élément de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l’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évaluation en profondeur,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l’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>entretien</w:t>
            </w:r>
            <w:r w:rsidR="003B3AE4" w:rsidRPr="00B725F8">
              <w:rPr>
                <w:rFonts w:asciiTheme="minorHAnsi" w:eastAsia="Times New Roman" w:hAnsiTheme="minorHAnsi"/>
                <w:lang w:val="fr-FR"/>
              </w:rPr>
              <w:t xml:space="preserve"> ou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 la médiation avec une personne abusive en charge de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l’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enfant pourrait se faire plus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 xml:space="preserve">efficacement 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dans le </w:t>
            </w:r>
            <w:r w:rsidR="003B3AE4" w:rsidRPr="00B725F8">
              <w:rPr>
                <w:rFonts w:asciiTheme="minorHAnsi" w:eastAsia="Times New Roman" w:hAnsiTheme="minorHAnsi"/>
                <w:lang w:val="fr-FR"/>
              </w:rPr>
              <w:t>bureau,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 car il est possible de sentir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l’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>autorité du bureau</w:t>
            </w:r>
            <w:r w:rsidR="000043E4">
              <w:rPr>
                <w:rFonts w:asciiTheme="minorHAnsi" w:eastAsia="Times New Roman" w:hAnsiTheme="minorHAnsi"/>
                <w:lang w:val="fr-FR"/>
              </w:rPr>
              <w:t xml:space="preserve">. </w:t>
            </w:r>
            <w:r w:rsidR="003B3AE4" w:rsidRPr="00B725F8">
              <w:rPr>
                <w:rFonts w:asciiTheme="minorHAnsi" w:eastAsia="Times New Roman" w:hAnsiTheme="minorHAnsi"/>
                <w:lang w:val="fr-FR"/>
              </w:rPr>
              <w:t>M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ener une telle discussion dans la maison de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quelqu’un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 peut leur donner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l’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>avantage comme ils sont sur leur propre territoire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/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zone de confort et peut permettre que </w:t>
            </w:r>
            <w:r w:rsidR="00192793" w:rsidRPr="00B725F8">
              <w:rPr>
                <w:rFonts w:asciiTheme="minorHAnsi" w:eastAsia="Times New Roman" w:hAnsiTheme="minorHAnsi"/>
                <w:lang w:val="fr-FR"/>
              </w:rPr>
              <w:t>l’</w:t>
            </w:r>
            <w:r w:rsidRPr="00B725F8">
              <w:rPr>
                <w:rFonts w:asciiTheme="minorHAnsi" w:eastAsia="Times New Roman" w:hAnsiTheme="minorHAnsi"/>
                <w:lang w:val="fr-FR"/>
              </w:rPr>
              <w:t xml:space="preserve">intervenant soit distrait. </w:t>
            </w:r>
            <w:r w:rsidRPr="00C352A1">
              <w:rPr>
                <w:rFonts w:asciiTheme="minorHAnsi" w:eastAsia="Times New Roman" w:hAnsiTheme="minorHAnsi"/>
                <w:lang w:val="fr-FR"/>
              </w:rPr>
              <w:t xml:space="preserve">Si les risques sont grands et </w:t>
            </w:r>
            <w:r w:rsidR="00192793">
              <w:rPr>
                <w:rFonts w:asciiTheme="minorHAnsi" w:eastAsia="Times New Roman" w:hAnsiTheme="minorHAnsi"/>
                <w:lang w:val="fr-FR"/>
              </w:rPr>
              <w:t>l’</w:t>
            </w:r>
            <w:r w:rsidRPr="00C352A1">
              <w:rPr>
                <w:rFonts w:asciiTheme="minorHAnsi" w:eastAsia="Times New Roman" w:hAnsiTheme="minorHAnsi"/>
                <w:lang w:val="fr-FR"/>
              </w:rPr>
              <w:t xml:space="preserve">enfant </w:t>
            </w:r>
            <w:r w:rsidR="00192793">
              <w:rPr>
                <w:rFonts w:asciiTheme="minorHAnsi" w:eastAsia="Times New Roman" w:hAnsiTheme="minorHAnsi"/>
                <w:lang w:val="fr-FR"/>
              </w:rPr>
              <w:t>pouvait</w:t>
            </w:r>
            <w:r w:rsidRPr="00C352A1">
              <w:rPr>
                <w:rFonts w:asciiTheme="minorHAnsi" w:eastAsia="Times New Roman" w:hAnsiTheme="minorHAnsi"/>
                <w:lang w:val="fr-FR"/>
              </w:rPr>
              <w:t xml:space="preserve"> être en danger, penser à impliquer un intervenant du gouvernement qui a une autorité statutaire, ou la police dans les cas extrêmes bien que cela risque probablement de</w:t>
            </w:r>
            <w:r>
              <w:rPr>
                <w:rFonts w:asciiTheme="minorHAnsi" w:eastAsia="Times New Roman" w:hAnsiTheme="minorHAnsi"/>
                <w:lang w:val="fr-FR"/>
              </w:rPr>
              <w:t xml:space="preserve"> porter préjudice à la relation</w:t>
            </w:r>
            <w:r w:rsidRPr="00C352A1">
              <w:rPr>
                <w:rFonts w:asciiTheme="minorHAnsi" w:eastAsia="Times New Roman" w:hAnsiTheme="minorHAnsi"/>
                <w:lang w:val="fr-FR"/>
              </w:rPr>
              <w:t xml:space="preserve">. </w:t>
            </w:r>
          </w:p>
        </w:tc>
      </w:tr>
      <w:tr w:rsidR="003C6AF3" w:rsidRPr="009B6D03" w:rsidTr="002B00E7">
        <w:tc>
          <w:tcPr>
            <w:tcW w:w="1690" w:type="dxa"/>
          </w:tcPr>
          <w:p w:rsidR="00C56E75" w:rsidRPr="00C352A1" w:rsidRDefault="00C56E75" w:rsidP="002B00E7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  <w:lang w:val="fr-FR"/>
              </w:rPr>
            </w:pPr>
          </w:p>
          <w:p w:rsidR="00C56E75" w:rsidRPr="00DA1C3B" w:rsidRDefault="00DA1C3B" w:rsidP="00DA1C3B">
            <w:pPr>
              <w:jc w:val="both"/>
              <w:rPr>
                <w:szCs w:val="24"/>
                <w:lang w:val="fr-FR"/>
              </w:rPr>
            </w:pPr>
            <w:r>
              <w:rPr>
                <w:b/>
                <w:color w:val="000000"/>
                <w:sz w:val="24"/>
                <w:szCs w:val="24"/>
                <w:lang w:val="fr-FR"/>
              </w:rPr>
              <w:t>Information non fiable donnée par la famille</w:t>
            </w:r>
          </w:p>
        </w:tc>
        <w:tc>
          <w:tcPr>
            <w:tcW w:w="8306" w:type="dxa"/>
            <w:vMerge/>
          </w:tcPr>
          <w:p w:rsidR="00C56E75" w:rsidRPr="00DA1C3B" w:rsidRDefault="00C56E75" w:rsidP="002B00E7">
            <w:pPr>
              <w:jc w:val="both"/>
              <w:rPr>
                <w:rFonts w:cs="Arial"/>
                <w:color w:val="000000" w:themeColor="text1"/>
                <w:sz w:val="24"/>
                <w:szCs w:val="24"/>
                <w:lang w:val="fr-FR"/>
              </w:rPr>
            </w:pPr>
          </w:p>
        </w:tc>
      </w:tr>
      <w:tr w:rsidR="003C6AF3" w:rsidRPr="009B6D03" w:rsidTr="002B00E7">
        <w:trPr>
          <w:trHeight w:val="2379"/>
        </w:trPr>
        <w:tc>
          <w:tcPr>
            <w:tcW w:w="1690" w:type="dxa"/>
          </w:tcPr>
          <w:p w:rsidR="00C56E75" w:rsidRPr="00DA1C3B" w:rsidRDefault="00C56E75" w:rsidP="002B00E7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  <w:lang w:val="fr-FR"/>
              </w:rPr>
            </w:pPr>
          </w:p>
          <w:p w:rsidR="00C56E75" w:rsidRPr="003C6AF3" w:rsidRDefault="003C6AF3" w:rsidP="003C6AF3">
            <w:pPr>
              <w:jc w:val="both"/>
              <w:rPr>
                <w:szCs w:val="24"/>
                <w:lang w:val="fr-FR"/>
              </w:rPr>
            </w:pPr>
            <w:r>
              <w:rPr>
                <w:b/>
                <w:color w:val="000000"/>
                <w:sz w:val="24"/>
                <w:szCs w:val="24"/>
                <w:lang w:val="fr-FR"/>
              </w:rPr>
              <w:t xml:space="preserve">Frères et </w:t>
            </w:r>
            <w:r w:rsidR="00192793">
              <w:rPr>
                <w:b/>
                <w:color w:val="000000"/>
                <w:sz w:val="24"/>
                <w:szCs w:val="24"/>
                <w:lang w:val="fr-FR"/>
              </w:rPr>
              <w:t>sœurs/</w:t>
            </w:r>
            <w:r>
              <w:rPr>
                <w:b/>
                <w:color w:val="000000"/>
                <w:sz w:val="24"/>
                <w:szCs w:val="24"/>
                <w:lang w:val="fr-FR"/>
              </w:rPr>
              <w:t xml:space="preserve">voisins qui écoutent </w:t>
            </w:r>
            <w:r w:rsidR="00192793">
              <w:rPr>
                <w:b/>
                <w:color w:val="000000"/>
                <w:sz w:val="24"/>
                <w:szCs w:val="24"/>
                <w:lang w:val="fr-FR"/>
              </w:rPr>
              <w:t>et</w:t>
            </w:r>
            <w:r>
              <w:rPr>
                <w:b/>
                <w:color w:val="000000"/>
                <w:sz w:val="24"/>
                <w:szCs w:val="24"/>
                <w:lang w:val="fr-FR"/>
              </w:rPr>
              <w:t xml:space="preserve"> aucun autre endroit où aller.</w:t>
            </w:r>
          </w:p>
        </w:tc>
        <w:tc>
          <w:tcPr>
            <w:tcW w:w="8306" w:type="dxa"/>
          </w:tcPr>
          <w:p w:rsidR="00C56E75" w:rsidRPr="003C6AF3" w:rsidRDefault="00C56E75" w:rsidP="00C56E75">
            <w:pPr>
              <w:pStyle w:val="Paragraphedeliste"/>
              <w:ind w:left="360"/>
              <w:jc w:val="both"/>
              <w:rPr>
                <w:rFonts w:asciiTheme="minorHAnsi" w:hAnsiTheme="minorHAnsi" w:cs="Arial"/>
                <w:color w:val="000000" w:themeColor="text1"/>
                <w:lang w:val="fr-FR"/>
              </w:rPr>
            </w:pPr>
          </w:p>
          <w:p w:rsidR="003C6AF3" w:rsidRPr="003C6AF3" w:rsidRDefault="003C6AF3" w:rsidP="003C6AF3">
            <w:pPr>
              <w:pStyle w:val="Paragraphedeliste"/>
              <w:numPr>
                <w:ilvl w:val="0"/>
                <w:numId w:val="5"/>
              </w:numPr>
              <w:jc w:val="both"/>
              <w:rPr>
                <w:rFonts w:asciiTheme="minorHAnsi" w:eastAsia="Times New Roman" w:hAnsiTheme="minorHAnsi"/>
                <w:lang w:val="fr-FR"/>
              </w:rPr>
            </w:pP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Si possible, tous les entretiens devraient être menés dans des endroits privés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où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 il est impossible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d’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>entendre les conversations par hasard.</w:t>
            </w:r>
            <w:r w:rsidRPr="003C6AF3">
              <w:rPr>
                <w:rFonts w:asciiTheme="minorHAnsi" w:eastAsia="Times New Roman" w:hAnsiTheme="minorHAnsi"/>
                <w:color w:val="000000"/>
                <w:lang w:val="fr-FR"/>
              </w:rPr>
              <w:t xml:space="preserve"> </w:t>
            </w:r>
          </w:p>
          <w:p w:rsidR="003C6AF3" w:rsidRPr="00B725F8" w:rsidRDefault="003C6AF3" w:rsidP="003C6AF3">
            <w:pPr>
              <w:pStyle w:val="Paragraphedeliste"/>
              <w:numPr>
                <w:ilvl w:val="0"/>
                <w:numId w:val="5"/>
              </w:numPr>
              <w:jc w:val="both"/>
              <w:rPr>
                <w:rFonts w:asciiTheme="minorHAnsi" w:eastAsia="Times New Roman" w:hAnsiTheme="minorHAnsi"/>
                <w:lang w:val="fr-FR"/>
              </w:rPr>
            </w:pP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Si la maison </w:t>
            </w:r>
            <w:r w:rsidR="00192793" w:rsidRPr="00B725F8">
              <w:rPr>
                <w:rFonts w:asciiTheme="minorHAnsi" w:eastAsia="Times New Roman" w:hAnsiTheme="minorHAnsi"/>
                <w:color w:val="000000"/>
                <w:lang w:val="fr-FR"/>
              </w:rPr>
              <w:t>n’</w:t>
            </w: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est pas appropriée pour les entretiens, </w:t>
            </w:r>
            <w:proofErr w:type="gramStart"/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>aller</w:t>
            </w:r>
            <w:proofErr w:type="gramEnd"/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 là-bas juste pour faire une évaluation de la situation de la maison et observer la </w:t>
            </w:r>
            <w:r w:rsidR="003B3AE4" w:rsidRPr="00B725F8">
              <w:rPr>
                <w:rFonts w:asciiTheme="minorHAnsi" w:eastAsia="Times New Roman" w:hAnsiTheme="minorHAnsi"/>
                <w:color w:val="000000"/>
                <w:lang w:val="fr-FR"/>
              </w:rPr>
              <w:t>famille,</w:t>
            </w: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 mais ne pas discuter </w:t>
            </w:r>
            <w:r w:rsidR="00192793" w:rsidRPr="00B725F8">
              <w:rPr>
                <w:rFonts w:asciiTheme="minorHAnsi" w:eastAsia="Times New Roman" w:hAnsiTheme="minorHAnsi"/>
                <w:color w:val="000000"/>
                <w:lang w:val="fr-FR"/>
              </w:rPr>
              <w:t>d’</w:t>
            </w: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information confidentielle. </w:t>
            </w:r>
          </w:p>
          <w:p w:rsidR="003C6AF3" w:rsidRPr="003C6AF3" w:rsidRDefault="003C6AF3" w:rsidP="003C6AF3">
            <w:pPr>
              <w:pStyle w:val="Paragraphedeliste"/>
              <w:numPr>
                <w:ilvl w:val="0"/>
                <w:numId w:val="5"/>
              </w:numPr>
              <w:jc w:val="both"/>
              <w:rPr>
                <w:rFonts w:asciiTheme="minorHAnsi" w:eastAsia="Times New Roman" w:hAnsiTheme="minorHAnsi"/>
                <w:lang w:val="fr-FR"/>
              </w:rPr>
            </w:pP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Utiliser la maison de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quelqu’un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d’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>autre (p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a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>r exemple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 xml:space="preserve">, 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>un volontaire de la communauté)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 xml:space="preserve"> 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plus privée ou aider la famille à se déplacer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v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>ers une espace sûre (par exemple en payant les frais de bus).</w:t>
            </w:r>
            <w:r w:rsidRPr="003C6AF3">
              <w:rPr>
                <w:rFonts w:asciiTheme="minorHAnsi" w:eastAsia="Times New Roman" w:hAnsiTheme="minorHAnsi"/>
                <w:color w:val="000000"/>
                <w:lang w:val="fr-FR"/>
              </w:rPr>
              <w:t xml:space="preserve"> </w:t>
            </w:r>
          </w:p>
          <w:p w:rsidR="003C6AF3" w:rsidRPr="003C6AF3" w:rsidRDefault="003C6AF3" w:rsidP="003C6AF3">
            <w:pPr>
              <w:pStyle w:val="Paragraphedeliste"/>
              <w:numPr>
                <w:ilvl w:val="0"/>
                <w:numId w:val="5"/>
              </w:numPr>
              <w:jc w:val="both"/>
              <w:rPr>
                <w:rFonts w:eastAsia="Times New Roman"/>
                <w:lang w:val="fr-FR"/>
              </w:rPr>
            </w:pP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Utiliser les techniques créatives pour distraire les frères </w:t>
            </w:r>
            <w:r w:rsidR="00192793">
              <w:rPr>
                <w:rFonts w:asciiTheme="minorHAnsi" w:eastAsia="Times New Roman" w:hAnsiTheme="minorHAnsi"/>
                <w:color w:val="000000"/>
                <w:lang w:val="fr-FR"/>
              </w:rPr>
              <w:t>et sœurs</w:t>
            </w:r>
            <w:r>
              <w:rPr>
                <w:rFonts w:asciiTheme="minorHAnsi" w:eastAsia="Times New Roman" w:hAnsiTheme="minorHAnsi"/>
                <w:color w:val="000000"/>
                <w:lang w:val="fr-FR"/>
              </w:rPr>
              <w:t xml:space="preserve"> et les enfants avoisinants.</w:t>
            </w:r>
            <w:r w:rsidRPr="003C6AF3">
              <w:rPr>
                <w:rFonts w:eastAsia="Times New Roman"/>
                <w:color w:val="000000"/>
                <w:lang w:val="fr-FR"/>
              </w:rPr>
              <w:t xml:space="preserve"> </w:t>
            </w:r>
          </w:p>
          <w:p w:rsidR="00C56E75" w:rsidRPr="003C6AF3" w:rsidRDefault="00C56E75" w:rsidP="00C56E75">
            <w:pPr>
              <w:pStyle w:val="Paragraphedeliste"/>
              <w:ind w:left="360"/>
              <w:jc w:val="both"/>
              <w:rPr>
                <w:rFonts w:cs="Arial"/>
                <w:color w:val="000000" w:themeColor="text1"/>
                <w:lang w:val="fr-FR"/>
              </w:rPr>
            </w:pPr>
          </w:p>
        </w:tc>
      </w:tr>
      <w:tr w:rsidR="003C6AF3" w:rsidRPr="009B6D03" w:rsidTr="002B00E7">
        <w:tc>
          <w:tcPr>
            <w:tcW w:w="1690" w:type="dxa"/>
          </w:tcPr>
          <w:p w:rsidR="00C56E75" w:rsidRPr="003C6AF3" w:rsidRDefault="00C56E75" w:rsidP="002B00E7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  <w:lang w:val="fr-FR"/>
              </w:rPr>
            </w:pPr>
          </w:p>
          <w:p w:rsidR="003C6AF3" w:rsidRPr="00192793" w:rsidRDefault="003C6AF3" w:rsidP="003C6AF3">
            <w:pPr>
              <w:jc w:val="both"/>
              <w:rPr>
                <w:b/>
                <w:color w:val="000000"/>
                <w:sz w:val="24"/>
                <w:szCs w:val="24"/>
                <w:lang w:val="fr-FR"/>
              </w:rPr>
            </w:pPr>
            <w:r>
              <w:rPr>
                <w:b/>
                <w:color w:val="000000"/>
                <w:sz w:val="24"/>
                <w:szCs w:val="24"/>
                <w:lang w:val="fr-FR"/>
              </w:rPr>
              <w:t>Un membre familial dominant</w:t>
            </w:r>
            <w:r w:rsidR="00192793">
              <w:rPr>
                <w:b/>
                <w:color w:val="000000"/>
                <w:sz w:val="24"/>
                <w:szCs w:val="24"/>
                <w:lang w:val="fr-FR"/>
              </w:rPr>
              <w:t xml:space="preserve"> et </w:t>
            </w:r>
            <w:r>
              <w:rPr>
                <w:b/>
                <w:color w:val="000000"/>
                <w:sz w:val="24"/>
                <w:szCs w:val="24"/>
                <w:lang w:val="fr-FR"/>
              </w:rPr>
              <w:lastRenderedPageBreak/>
              <w:t>aucun autre endroit où aller.</w:t>
            </w:r>
          </w:p>
          <w:p w:rsidR="00C56E75" w:rsidRPr="00192793" w:rsidRDefault="00C56E75" w:rsidP="002B00E7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8306" w:type="dxa"/>
          </w:tcPr>
          <w:p w:rsidR="00C56E75" w:rsidRPr="00192793" w:rsidRDefault="00C56E75" w:rsidP="00C56E75">
            <w:pPr>
              <w:pStyle w:val="Paragraphedeliste"/>
              <w:ind w:left="360"/>
              <w:jc w:val="both"/>
              <w:rPr>
                <w:rFonts w:asciiTheme="minorHAnsi" w:hAnsiTheme="minorHAnsi" w:cs="Arial"/>
                <w:color w:val="000000" w:themeColor="text1"/>
                <w:lang w:val="fr-FR"/>
              </w:rPr>
            </w:pPr>
          </w:p>
          <w:p w:rsidR="003C6AF3" w:rsidRPr="00B725F8" w:rsidRDefault="003C6AF3" w:rsidP="003C6AF3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/>
                <w:lang w:val="fr-FR"/>
              </w:rPr>
            </w:pP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Penser à faire plus </w:t>
            </w:r>
            <w:r w:rsidR="00192793" w:rsidRPr="00B725F8">
              <w:rPr>
                <w:rFonts w:asciiTheme="minorHAnsi" w:eastAsia="Times New Roman" w:hAnsiTheme="minorHAnsi"/>
                <w:color w:val="000000"/>
                <w:lang w:val="fr-FR"/>
              </w:rPr>
              <w:t>d’</w:t>
            </w: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entretiens au bureau pour maitriser facilement </w:t>
            </w:r>
            <w:r w:rsidR="00192793" w:rsidRPr="00B725F8">
              <w:rPr>
                <w:rFonts w:asciiTheme="minorHAnsi" w:eastAsia="Times New Roman" w:hAnsiTheme="minorHAnsi"/>
                <w:color w:val="000000"/>
                <w:lang w:val="fr-FR"/>
              </w:rPr>
              <w:t>l’</w:t>
            </w: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environnement et parler probablement à cette personne lors </w:t>
            </w:r>
            <w:r w:rsidR="00192793" w:rsidRPr="00B725F8">
              <w:rPr>
                <w:rFonts w:asciiTheme="minorHAnsi" w:eastAsia="Times New Roman" w:hAnsiTheme="minorHAnsi"/>
                <w:color w:val="000000"/>
                <w:lang w:val="fr-FR"/>
              </w:rPr>
              <w:t>d’</w:t>
            </w:r>
            <w:r w:rsidRPr="00B725F8">
              <w:rPr>
                <w:rFonts w:asciiTheme="minorHAnsi" w:eastAsia="Times New Roman" w:hAnsiTheme="minorHAnsi"/>
                <w:color w:val="000000"/>
                <w:lang w:val="fr-FR"/>
              </w:rPr>
              <w:t xml:space="preserve">un entretien séparé. </w:t>
            </w:r>
          </w:p>
          <w:p w:rsidR="00C56E75" w:rsidRPr="00B725F8" w:rsidRDefault="00C56E75" w:rsidP="002B00E7">
            <w:pPr>
              <w:jc w:val="both"/>
              <w:rPr>
                <w:rFonts w:cs="Arial"/>
                <w:color w:val="000000" w:themeColor="text1"/>
                <w:sz w:val="24"/>
                <w:szCs w:val="24"/>
                <w:lang w:val="fr-FR"/>
              </w:rPr>
            </w:pPr>
          </w:p>
        </w:tc>
      </w:tr>
    </w:tbl>
    <w:p w:rsidR="00C56E75" w:rsidRPr="00B725F8" w:rsidRDefault="00C56E75">
      <w:pPr>
        <w:rPr>
          <w:sz w:val="24"/>
          <w:szCs w:val="24"/>
          <w:lang w:val="fr-FR"/>
        </w:rPr>
      </w:pPr>
    </w:p>
    <w:sectPr w:rsidR="00C56E75" w:rsidRPr="00B725F8" w:rsidSect="002B780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5F8" w:rsidRDefault="002505F8" w:rsidP="00C56E75">
      <w:pPr>
        <w:spacing w:after="0" w:line="240" w:lineRule="auto"/>
      </w:pPr>
      <w:r>
        <w:separator/>
      </w:r>
    </w:p>
  </w:endnote>
  <w:endnote w:type="continuationSeparator" w:id="0">
    <w:p w:rsidR="002505F8" w:rsidRDefault="002505F8" w:rsidP="00C56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5F8" w:rsidRDefault="002505F8" w:rsidP="00C56E75">
      <w:pPr>
        <w:spacing w:after="0" w:line="240" w:lineRule="auto"/>
      </w:pPr>
      <w:r>
        <w:separator/>
      </w:r>
    </w:p>
  </w:footnote>
  <w:footnote w:type="continuationSeparator" w:id="0">
    <w:p w:rsidR="002505F8" w:rsidRDefault="002505F8" w:rsidP="00C56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E75" w:rsidRPr="000E359D" w:rsidRDefault="000E359D" w:rsidP="000E359D">
    <w:pPr>
      <w:pStyle w:val="En-tte"/>
      <w:rPr>
        <w:b/>
        <w:color w:val="808080" w:themeColor="background1" w:themeShade="80"/>
        <w:lang w:val="fr-FR"/>
      </w:rPr>
    </w:pPr>
    <w:r>
      <w:rPr>
        <w:b/>
        <w:color w:val="808080"/>
        <w:szCs w:val="24"/>
        <w:lang w:val="fr-FR"/>
      </w:rPr>
      <w:t>Manuel de formation sur la gestion de dossier</w:t>
    </w:r>
    <w:r>
      <w:rPr>
        <w:b/>
        <w:color w:val="808080"/>
        <w:szCs w:val="24"/>
        <w:lang w:val="fr-FR"/>
      </w:rPr>
      <w:tab/>
    </w:r>
    <w:r>
      <w:rPr>
        <w:b/>
        <w:color w:val="808080"/>
        <w:szCs w:val="24"/>
        <w:lang w:val="fr-FR"/>
      </w:rPr>
      <w:tab/>
      <w:t>Groupe de travail de gestion de dossier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34682"/>
    <w:multiLevelType w:val="hybridMultilevel"/>
    <w:tmpl w:val="3F8E88A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8E6D38"/>
    <w:multiLevelType w:val="hybridMultilevel"/>
    <w:tmpl w:val="8264DA0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AA0F3C"/>
    <w:multiLevelType w:val="hybridMultilevel"/>
    <w:tmpl w:val="5064A4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471D67"/>
    <w:multiLevelType w:val="hybridMultilevel"/>
    <w:tmpl w:val="78ACD25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A01A95"/>
    <w:multiLevelType w:val="hybridMultilevel"/>
    <w:tmpl w:val="E990EDE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B645A53"/>
    <w:multiLevelType w:val="hybridMultilevel"/>
    <w:tmpl w:val="D5BC250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56E75"/>
    <w:rsid w:val="000043E4"/>
    <w:rsid w:val="00043D20"/>
    <w:rsid w:val="00064632"/>
    <w:rsid w:val="000E2401"/>
    <w:rsid w:val="000E359D"/>
    <w:rsid w:val="000F71FF"/>
    <w:rsid w:val="00192793"/>
    <w:rsid w:val="001B3A7B"/>
    <w:rsid w:val="0022517B"/>
    <w:rsid w:val="002505F8"/>
    <w:rsid w:val="00290739"/>
    <w:rsid w:val="002B7808"/>
    <w:rsid w:val="003A5B19"/>
    <w:rsid w:val="003B3AE4"/>
    <w:rsid w:val="003C6AF3"/>
    <w:rsid w:val="00402CF3"/>
    <w:rsid w:val="004112C0"/>
    <w:rsid w:val="004D5A6F"/>
    <w:rsid w:val="005318DB"/>
    <w:rsid w:val="0058045A"/>
    <w:rsid w:val="00582B7D"/>
    <w:rsid w:val="005A28C5"/>
    <w:rsid w:val="00616C67"/>
    <w:rsid w:val="006368B9"/>
    <w:rsid w:val="006E5457"/>
    <w:rsid w:val="007A17F5"/>
    <w:rsid w:val="007C24F3"/>
    <w:rsid w:val="008031E1"/>
    <w:rsid w:val="00845BD9"/>
    <w:rsid w:val="008C7386"/>
    <w:rsid w:val="008E72E3"/>
    <w:rsid w:val="008F163E"/>
    <w:rsid w:val="009B6D03"/>
    <w:rsid w:val="009D07AB"/>
    <w:rsid w:val="009F060E"/>
    <w:rsid w:val="00AA7610"/>
    <w:rsid w:val="00AB4673"/>
    <w:rsid w:val="00B01D2C"/>
    <w:rsid w:val="00B725F8"/>
    <w:rsid w:val="00C352A1"/>
    <w:rsid w:val="00C56E75"/>
    <w:rsid w:val="00C76C6D"/>
    <w:rsid w:val="00D22A9B"/>
    <w:rsid w:val="00DA1C3B"/>
    <w:rsid w:val="00F041E6"/>
    <w:rsid w:val="00F7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8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56E7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Grilledutableau">
    <w:name w:val="Table Grid"/>
    <w:basedOn w:val="TableauNormal"/>
    <w:uiPriority w:val="59"/>
    <w:rsid w:val="00C56E7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6E75"/>
  </w:style>
  <w:style w:type="paragraph" w:styleId="Pieddepage">
    <w:name w:val="footer"/>
    <w:basedOn w:val="Normal"/>
    <w:link w:val="PieddepageC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6E75"/>
  </w:style>
  <w:style w:type="paragraph" w:styleId="Textedebulles">
    <w:name w:val="Balloon Text"/>
    <w:basedOn w:val="Normal"/>
    <w:link w:val="TextedebullesCar"/>
    <w:uiPriority w:val="99"/>
    <w:semiHidden/>
    <w:unhideWhenUsed/>
    <w:rsid w:val="00C5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E75"/>
    <w:rPr>
      <w:rFonts w:ascii="Tahoma" w:hAnsi="Tahoma" w:cs="Tahoma"/>
      <w:sz w:val="16"/>
      <w:szCs w:val="16"/>
    </w:rPr>
  </w:style>
  <w:style w:type="character" w:customStyle="1" w:styleId="tw4winMark">
    <w:name w:val="tw4winMark"/>
    <w:uiPriority w:val="99"/>
    <w:rsid w:val="00043D20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E7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TableGrid">
    <w:name w:val="Table Grid"/>
    <w:basedOn w:val="TableNormal"/>
    <w:uiPriority w:val="59"/>
    <w:rsid w:val="00C56E7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E75"/>
  </w:style>
  <w:style w:type="paragraph" w:styleId="Footer">
    <w:name w:val="footer"/>
    <w:basedOn w:val="Normal"/>
    <w:link w:val="FooterCh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E75"/>
  </w:style>
  <w:style w:type="paragraph" w:styleId="BalloonText">
    <w:name w:val="Balloon Text"/>
    <w:basedOn w:val="Normal"/>
    <w:link w:val="BalloonTextChar"/>
    <w:uiPriority w:val="99"/>
    <w:semiHidden/>
    <w:unhideWhenUsed/>
    <w:rsid w:val="00C5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718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Eltrex</cp:lastModifiedBy>
  <cp:revision>10</cp:revision>
  <dcterms:created xsi:type="dcterms:W3CDTF">2014-05-05T06:34:00Z</dcterms:created>
  <dcterms:modified xsi:type="dcterms:W3CDTF">2014-05-06T12:54:00Z</dcterms:modified>
</cp:coreProperties>
</file>